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714" w:rsidRP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E5714">
        <w:rPr>
          <w:rFonts w:ascii="Times New Roman" w:hAnsi="Times New Roman" w:cs="Times New Roman"/>
          <w:sz w:val="24"/>
          <w:szCs w:val="24"/>
        </w:rPr>
        <w:t xml:space="preserve">6 </w:t>
      </w:r>
      <w:r>
        <w:rPr>
          <w:rFonts w:ascii="Times New Roman" w:hAnsi="Times New Roman" w:cs="Times New Roman"/>
          <w:sz w:val="24"/>
          <w:szCs w:val="24"/>
        </w:rPr>
        <w:t>ПЛАНДЫ</w:t>
      </w:r>
      <w:proofErr w:type="gramStart"/>
      <w:r>
        <w:rPr>
          <w:rFonts w:ascii="Times New Roman" w:hAnsi="Times New Roman" w:cs="Times New Roman"/>
          <w:sz w:val="24"/>
          <w:szCs w:val="24"/>
        </w:rPr>
        <w:t>Қ</w:t>
      </w:r>
      <w:r w:rsidRPr="007E5714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7E5714">
        <w:rPr>
          <w:rFonts w:ascii="Times New Roman" w:hAnsi="Times New Roman" w:cs="Times New Roman"/>
          <w:sz w:val="24"/>
          <w:szCs w:val="24"/>
        </w:rPr>
        <w:t>БИІКТІК НЕГІЗДЕМЕСІНІҢ СЫЗБА-СХЕМАСЫН ЖАСАУ</w:t>
      </w:r>
    </w:p>
    <w:p w:rsidR="007E5714" w:rsidRP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7E5714" w:rsidRP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E5714">
        <w:rPr>
          <w:rFonts w:ascii="Times New Roman" w:hAnsi="Times New Roman" w:cs="Times New Roman"/>
          <w:sz w:val="24"/>
          <w:szCs w:val="24"/>
        </w:rPr>
        <w:t xml:space="preserve">Мақсаты: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Есеп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генераторымен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 xml:space="preserve"> жұмыс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істеу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 xml:space="preserve"> дағдыларын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игеру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Genot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утилитасы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>).</w:t>
      </w:r>
    </w:p>
    <w:p w:rsidR="007E5714" w:rsidRP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E5714">
        <w:rPr>
          <w:rFonts w:ascii="Times New Roman" w:hAnsi="Times New Roman" w:cs="Times New Roman"/>
          <w:sz w:val="24"/>
          <w:szCs w:val="24"/>
        </w:rPr>
        <w:t xml:space="preserve">Жұмыс құрамы: ведомость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шаблонын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 xml:space="preserve"> құру, түзету және сақтау (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теодолиттік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 xml:space="preserve"> қ</w:t>
      </w:r>
      <w:proofErr w:type="gramStart"/>
      <w:r w:rsidRPr="007E5714">
        <w:rPr>
          <w:rFonts w:ascii="Times New Roman" w:hAnsi="Times New Roman" w:cs="Times New Roman"/>
          <w:sz w:val="24"/>
          <w:szCs w:val="24"/>
        </w:rPr>
        <w:t>оз</w:t>
      </w:r>
      <w:proofErr w:type="gramEnd"/>
      <w:r w:rsidRPr="007E5714">
        <w:rPr>
          <w:rFonts w:ascii="Times New Roman" w:hAnsi="Times New Roman" w:cs="Times New Roman"/>
          <w:sz w:val="24"/>
          <w:szCs w:val="24"/>
        </w:rPr>
        <w:t xml:space="preserve">ғалыс ведомосінің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мысалында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>), CREDO_DAT 3.1.</w:t>
      </w:r>
    </w:p>
    <w:p w:rsidR="007E5714" w:rsidRP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E5714">
        <w:rPr>
          <w:rFonts w:ascii="Times New Roman" w:hAnsi="Times New Roman" w:cs="Times New Roman"/>
          <w:sz w:val="24"/>
          <w:szCs w:val="24"/>
        </w:rPr>
        <w:t xml:space="preserve">Бастапқы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деректер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жоба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 xml:space="preserve"> файлы</w:t>
      </w:r>
      <w:proofErr w:type="gramStart"/>
      <w:r w:rsidRPr="007E5714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7E5714">
        <w:rPr>
          <w:rFonts w:ascii="Times New Roman" w:hAnsi="Times New Roman" w:cs="Times New Roman"/>
          <w:sz w:val="24"/>
          <w:szCs w:val="24"/>
        </w:rPr>
        <w:t xml:space="preserve">.3-тапсырманы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орындау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 xml:space="preserve"> нәтижесінде алынған және WINDAT қалтасында орналасқан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gds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>.</w:t>
      </w:r>
    </w:p>
    <w:p w:rsidR="007E5714" w:rsidRP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proofErr w:type="spellStart"/>
      <w:r w:rsidRPr="007E5714">
        <w:rPr>
          <w:rFonts w:ascii="Times New Roman" w:hAnsi="Times New Roman" w:cs="Times New Roman"/>
          <w:sz w:val="24"/>
          <w:szCs w:val="24"/>
        </w:rPr>
        <w:t>Есеп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 xml:space="preserve"> генераторы-бұл CREDO кешенінің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утилитасы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ол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E5714">
        <w:rPr>
          <w:rFonts w:ascii="Times New Roman" w:hAnsi="Times New Roman" w:cs="Times New Roman"/>
          <w:sz w:val="24"/>
          <w:szCs w:val="24"/>
        </w:rPr>
        <w:t>пайдаланушы</w:t>
      </w:r>
      <w:proofErr w:type="gramEnd"/>
      <w:r w:rsidRPr="007E5714">
        <w:rPr>
          <w:rFonts w:ascii="Times New Roman" w:hAnsi="Times New Roman" w:cs="Times New Roman"/>
          <w:sz w:val="24"/>
          <w:szCs w:val="24"/>
        </w:rPr>
        <w:t xml:space="preserve">ға Шығыс құжаттамасын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кейіннен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дайындау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 xml:space="preserve"> және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басып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 xml:space="preserve"> шығару үшін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есеп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 xml:space="preserve"> үлгілерін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дербес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 xml:space="preserve"> жасауға мүмкіндік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береді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Есеп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 xml:space="preserve"> генераторы мүмкіндік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береді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>:</w:t>
      </w:r>
    </w:p>
    <w:p w:rsidR="007E5714" w:rsidRP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E5714">
        <w:rPr>
          <w:rFonts w:ascii="Times New Roman" w:hAnsi="Times New Roman" w:cs="Times New Roman"/>
          <w:sz w:val="24"/>
          <w:szCs w:val="24"/>
        </w:rPr>
        <w:t xml:space="preserve">* </w:t>
      </w:r>
      <w:proofErr w:type="gramStart"/>
      <w:r w:rsidRPr="007E5714">
        <w:rPr>
          <w:rFonts w:ascii="Times New Roman" w:hAnsi="Times New Roman" w:cs="Times New Roman"/>
          <w:sz w:val="24"/>
          <w:szCs w:val="24"/>
        </w:rPr>
        <w:t>жа</w:t>
      </w:r>
      <w:proofErr w:type="gramEnd"/>
      <w:r w:rsidRPr="007E5714">
        <w:rPr>
          <w:rFonts w:ascii="Times New Roman" w:hAnsi="Times New Roman" w:cs="Times New Roman"/>
          <w:sz w:val="24"/>
          <w:szCs w:val="24"/>
        </w:rPr>
        <w:t xml:space="preserve">ңа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есеп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 xml:space="preserve"> үлгілерін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жасау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>;</w:t>
      </w:r>
    </w:p>
    <w:p w:rsidR="007E5714" w:rsidRP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E5714">
        <w:rPr>
          <w:rFonts w:ascii="Times New Roman" w:hAnsi="Times New Roman" w:cs="Times New Roman"/>
          <w:sz w:val="24"/>
          <w:szCs w:val="24"/>
        </w:rPr>
        <w:t>* бар үлгілерді өңдеу;</w:t>
      </w:r>
    </w:p>
    <w:p w:rsidR="007E5714" w:rsidRP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E5714">
        <w:rPr>
          <w:rFonts w:ascii="Times New Roman" w:hAnsi="Times New Roman" w:cs="Times New Roman"/>
          <w:sz w:val="24"/>
          <w:szCs w:val="24"/>
        </w:rPr>
        <w:t xml:space="preserve">*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дайын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 xml:space="preserve"> парақтарды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ашу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 xml:space="preserve">, сақтау, қарау және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басып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 xml:space="preserve"> шығару.</w:t>
      </w:r>
    </w:p>
    <w:p w:rsidR="007E5714" w:rsidRP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proofErr w:type="spellStart"/>
      <w:r w:rsidRPr="007E5714">
        <w:rPr>
          <w:rFonts w:ascii="Times New Roman" w:hAnsi="Times New Roman" w:cs="Times New Roman"/>
          <w:sz w:val="24"/>
          <w:szCs w:val="24"/>
        </w:rPr>
        <w:t>Есеп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 xml:space="preserve"> генераторы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екі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 xml:space="preserve"> түрлі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файлдармен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 xml:space="preserve"> жұмыс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істейді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>:</w:t>
      </w:r>
    </w:p>
    <w:p w:rsidR="007E5714" w:rsidRP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E5714">
        <w:rPr>
          <w:rFonts w:ascii="Times New Roman" w:hAnsi="Times New Roman" w:cs="Times New Roman"/>
          <w:sz w:val="24"/>
          <w:szCs w:val="24"/>
        </w:rPr>
        <w:t>* үлгілер;</w:t>
      </w:r>
    </w:p>
    <w:p w:rsidR="007E5714" w:rsidRP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7E5714">
        <w:rPr>
          <w:rFonts w:ascii="Times New Roman" w:hAnsi="Times New Roman" w:cs="Times New Roman"/>
          <w:sz w:val="24"/>
          <w:szCs w:val="24"/>
        </w:rPr>
        <w:t xml:space="preserve">*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шаблондар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негізінде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 xml:space="preserve"> жасалған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ведомостар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>.</w:t>
      </w:r>
    </w:p>
    <w:p w:rsidR="007E5714" w:rsidRP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8F411E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kk-KZ"/>
        </w:rPr>
      </w:pPr>
      <w:r w:rsidRPr="007E5714">
        <w:rPr>
          <w:rFonts w:ascii="Times New Roman" w:hAnsi="Times New Roman" w:cs="Times New Roman"/>
          <w:sz w:val="24"/>
          <w:szCs w:val="24"/>
        </w:rPr>
        <w:t xml:space="preserve">Қадам 1.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Орнату-есеп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 xml:space="preserve"> үлгілері </w:t>
      </w:r>
      <w:proofErr w:type="gramStart"/>
      <w:r w:rsidRPr="007E5714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7E5714">
        <w:rPr>
          <w:rFonts w:ascii="Times New Roman" w:hAnsi="Times New Roman" w:cs="Times New Roman"/>
          <w:sz w:val="24"/>
          <w:szCs w:val="24"/>
        </w:rPr>
        <w:t xml:space="preserve">әрменін </w:t>
      </w:r>
      <w:proofErr w:type="spellStart"/>
      <w:r w:rsidRPr="007E5714">
        <w:rPr>
          <w:rFonts w:ascii="Times New Roman" w:hAnsi="Times New Roman" w:cs="Times New Roman"/>
          <w:sz w:val="24"/>
          <w:szCs w:val="24"/>
        </w:rPr>
        <w:t>іске</w:t>
      </w:r>
      <w:proofErr w:type="spellEnd"/>
      <w:r w:rsidRPr="007E5714">
        <w:rPr>
          <w:rFonts w:ascii="Times New Roman" w:hAnsi="Times New Roman" w:cs="Times New Roman"/>
          <w:sz w:val="24"/>
          <w:szCs w:val="24"/>
        </w:rPr>
        <w:t xml:space="preserve"> қосу»</w:t>
      </w:r>
    </w:p>
    <w:p w:rsid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kk-KZ"/>
        </w:rPr>
      </w:pPr>
      <w:r w:rsidRPr="007E5714">
        <w:rPr>
          <w:rFonts w:ascii="Times New Roman" w:hAnsi="Times New Roman" w:cs="Times New Roman"/>
          <w:sz w:val="24"/>
          <w:szCs w:val="24"/>
          <w:lang w:val="kk-KZ"/>
        </w:rPr>
        <w:drawing>
          <wp:inline distT="0" distB="0" distL="0" distR="0">
            <wp:extent cx="5940425" cy="3339611"/>
            <wp:effectExtent l="19050" t="0" r="3175" b="0"/>
            <wp:docPr id="25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kk-KZ"/>
        </w:rPr>
      </w:pPr>
      <w:r w:rsidRPr="007E5714">
        <w:rPr>
          <w:rFonts w:ascii="Times New Roman" w:hAnsi="Times New Roman" w:cs="Times New Roman"/>
          <w:sz w:val="24"/>
          <w:szCs w:val="24"/>
          <w:lang w:val="kk-KZ"/>
        </w:rPr>
        <w:t>Қадам 2. Ашылған терезеде "теодолиттік қозғалыстардың тізімі" жолын тауып, "Өңдеу"түймесін басыңыз.</w:t>
      </w:r>
    </w:p>
    <w:p w:rsid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kk-KZ"/>
        </w:rPr>
      </w:pPr>
      <w:r w:rsidRPr="007E5714">
        <w:rPr>
          <w:rFonts w:ascii="Times New Roman" w:hAnsi="Times New Roman" w:cs="Times New Roman"/>
          <w:sz w:val="24"/>
          <w:szCs w:val="24"/>
          <w:lang w:val="kk-KZ"/>
        </w:rPr>
        <w:lastRenderedPageBreak/>
        <w:drawing>
          <wp:inline distT="0" distB="0" distL="0" distR="0">
            <wp:extent cx="5726430" cy="3219305"/>
            <wp:effectExtent l="19050" t="0" r="7620" b="0"/>
            <wp:docPr id="25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0751" cy="3216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kk-KZ"/>
        </w:rPr>
      </w:pPr>
      <w:r w:rsidRPr="007E5714">
        <w:rPr>
          <w:rFonts w:ascii="Times New Roman" w:hAnsi="Times New Roman" w:cs="Times New Roman"/>
          <w:sz w:val="24"/>
          <w:szCs w:val="24"/>
          <w:lang w:val="kk-KZ"/>
        </w:rPr>
        <w:t>Қадам 3. Бұл раскрывшемся терезесінде. Файл-жасау. КРЕДО опциясын таңдап, OK түймесін басыңыз.</w:t>
      </w:r>
    </w:p>
    <w:p w:rsid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kk-KZ"/>
        </w:rPr>
      </w:pPr>
      <w:r w:rsidRPr="007E5714">
        <w:rPr>
          <w:rFonts w:ascii="Times New Roman" w:hAnsi="Times New Roman" w:cs="Times New Roman"/>
          <w:sz w:val="24"/>
          <w:szCs w:val="24"/>
          <w:lang w:val="kk-KZ"/>
        </w:rPr>
        <w:drawing>
          <wp:inline distT="0" distB="0" distL="0" distR="0">
            <wp:extent cx="5940425" cy="3339611"/>
            <wp:effectExtent l="19050" t="0" r="3175" b="0"/>
            <wp:docPr id="259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kk-KZ"/>
        </w:rPr>
      </w:pPr>
      <w:r w:rsidRPr="007E5714">
        <w:rPr>
          <w:rFonts w:ascii="Times New Roman" w:hAnsi="Times New Roman" w:cs="Times New Roman"/>
          <w:sz w:val="24"/>
          <w:szCs w:val="24"/>
          <w:lang w:val="kk-KZ"/>
        </w:rPr>
        <w:t>Қадам 4. Ашылмалы тізімнен "теодолиттік қозғалыстардың тізімін" таңдаңыз»</w:t>
      </w:r>
    </w:p>
    <w:p w:rsid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kk-KZ"/>
        </w:rPr>
      </w:pPr>
      <w:r w:rsidRPr="007E5714">
        <w:rPr>
          <w:rFonts w:ascii="Times New Roman" w:hAnsi="Times New Roman" w:cs="Times New Roman"/>
          <w:sz w:val="24"/>
          <w:szCs w:val="24"/>
          <w:lang w:val="kk-KZ"/>
        </w:rPr>
        <w:lastRenderedPageBreak/>
        <w:drawing>
          <wp:inline distT="0" distB="0" distL="0" distR="0">
            <wp:extent cx="5940425" cy="3339611"/>
            <wp:effectExtent l="19050" t="0" r="3175" b="0"/>
            <wp:docPr id="260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kk-KZ"/>
        </w:rPr>
      </w:pPr>
      <w:r w:rsidRPr="007E5714">
        <w:rPr>
          <w:rFonts w:ascii="Times New Roman" w:hAnsi="Times New Roman" w:cs="Times New Roman"/>
          <w:sz w:val="24"/>
          <w:szCs w:val="24"/>
          <w:lang w:val="kk-KZ"/>
        </w:rPr>
        <w:t>Қадам 5. "Бет" түймесін басып, өрістердің мәнін орнатыңыз.</w:t>
      </w:r>
    </w:p>
    <w:p w:rsid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kk-KZ"/>
        </w:rPr>
      </w:pPr>
      <w:r w:rsidRPr="007E5714">
        <w:rPr>
          <w:rFonts w:ascii="Times New Roman" w:hAnsi="Times New Roman" w:cs="Times New Roman"/>
          <w:sz w:val="24"/>
          <w:szCs w:val="24"/>
          <w:lang w:val="kk-KZ"/>
        </w:rPr>
        <w:drawing>
          <wp:inline distT="0" distB="0" distL="0" distR="0">
            <wp:extent cx="5940425" cy="3339611"/>
            <wp:effectExtent l="19050" t="0" r="3175" b="0"/>
            <wp:docPr id="261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kk-KZ"/>
        </w:rPr>
      </w:pPr>
      <w:r w:rsidRPr="007E5714">
        <w:rPr>
          <w:rFonts w:ascii="Times New Roman" w:hAnsi="Times New Roman" w:cs="Times New Roman"/>
          <w:sz w:val="24"/>
          <w:szCs w:val="24"/>
          <w:lang w:val="kk-KZ"/>
        </w:rPr>
        <w:t>Қадам 6. Үлгі өрістерін мысалда көрсетілген ретпен таңдаңы</w:t>
      </w:r>
    </w:p>
    <w:p w:rsid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kk-KZ"/>
        </w:rPr>
      </w:pPr>
      <w:r w:rsidRPr="007E5714">
        <w:rPr>
          <w:rFonts w:ascii="Times New Roman" w:hAnsi="Times New Roman" w:cs="Times New Roman"/>
          <w:sz w:val="24"/>
          <w:szCs w:val="24"/>
          <w:lang w:val="kk-KZ"/>
        </w:rPr>
        <w:lastRenderedPageBreak/>
        <w:drawing>
          <wp:inline distT="0" distB="0" distL="0" distR="0">
            <wp:extent cx="5940425" cy="3339611"/>
            <wp:effectExtent l="19050" t="0" r="3175" b="0"/>
            <wp:docPr id="262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kk-KZ"/>
        </w:rPr>
      </w:pPr>
      <w:r w:rsidRPr="007E5714">
        <w:rPr>
          <w:rFonts w:ascii="Times New Roman" w:hAnsi="Times New Roman" w:cs="Times New Roman"/>
          <w:sz w:val="24"/>
          <w:szCs w:val="24"/>
          <w:lang w:val="kk-KZ"/>
        </w:rPr>
        <w:t>Қадам 7. "Топ" түймесін басыңыз, үлгі терезесінде "теодолиттік қозғалысты"таңдаңыз.</w:t>
      </w:r>
    </w:p>
    <w:p w:rsid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kk-KZ"/>
        </w:rPr>
      </w:pPr>
      <w:r w:rsidRPr="007E5714">
        <w:rPr>
          <w:rFonts w:ascii="Times New Roman" w:hAnsi="Times New Roman" w:cs="Times New Roman"/>
          <w:sz w:val="24"/>
          <w:szCs w:val="24"/>
          <w:lang w:val="kk-KZ"/>
        </w:rPr>
        <w:drawing>
          <wp:inline distT="0" distB="0" distL="0" distR="0">
            <wp:extent cx="5940425" cy="3339611"/>
            <wp:effectExtent l="19050" t="0" r="3175" b="0"/>
            <wp:docPr id="263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kk-KZ"/>
        </w:rPr>
      </w:pPr>
      <w:r w:rsidRPr="007E5714">
        <w:rPr>
          <w:rFonts w:ascii="Times New Roman" w:hAnsi="Times New Roman" w:cs="Times New Roman"/>
          <w:sz w:val="24"/>
          <w:szCs w:val="24"/>
          <w:lang w:val="kk-KZ"/>
        </w:rPr>
        <w:t>Қадам 8. "Әрі қарай"батырмасын басыңыз. "Ведомство", "ұйым", "жоба" ретімен басу, күнді белгілеу.</w:t>
      </w:r>
    </w:p>
    <w:p w:rsid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kk-KZ"/>
        </w:rPr>
      </w:pPr>
      <w:r w:rsidRPr="007E5714">
        <w:rPr>
          <w:rFonts w:ascii="Times New Roman" w:hAnsi="Times New Roman" w:cs="Times New Roman"/>
          <w:sz w:val="24"/>
          <w:szCs w:val="24"/>
          <w:lang w:val="kk-KZ"/>
        </w:rPr>
        <w:lastRenderedPageBreak/>
        <w:drawing>
          <wp:inline distT="0" distB="0" distL="0" distR="0">
            <wp:extent cx="5940425" cy="3339611"/>
            <wp:effectExtent l="19050" t="0" r="3175" b="0"/>
            <wp:docPr id="264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kk-KZ"/>
        </w:rPr>
      </w:pPr>
      <w:r w:rsidRPr="007E5714">
        <w:rPr>
          <w:rFonts w:ascii="Times New Roman" w:hAnsi="Times New Roman" w:cs="Times New Roman"/>
          <w:sz w:val="24"/>
          <w:szCs w:val="24"/>
          <w:lang w:val="kk-KZ"/>
        </w:rPr>
        <w:t>9. "Келесі", "бет нөмірін шаблонға Қосу"түймесін басыңыз.</w:t>
      </w:r>
    </w:p>
    <w:p w:rsid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kk-KZ"/>
        </w:rPr>
      </w:pPr>
      <w:r w:rsidRPr="007E5714">
        <w:rPr>
          <w:rFonts w:ascii="Times New Roman" w:hAnsi="Times New Roman" w:cs="Times New Roman"/>
          <w:sz w:val="24"/>
          <w:szCs w:val="24"/>
          <w:lang w:val="kk-KZ"/>
        </w:rPr>
        <w:drawing>
          <wp:inline distT="0" distB="0" distL="0" distR="0">
            <wp:extent cx="5940425" cy="3339611"/>
            <wp:effectExtent l="19050" t="0" r="3175" b="0"/>
            <wp:docPr id="265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kk-KZ"/>
        </w:rPr>
      </w:pPr>
      <w:r w:rsidRPr="007E5714">
        <w:rPr>
          <w:rFonts w:ascii="Times New Roman" w:hAnsi="Times New Roman" w:cs="Times New Roman"/>
          <w:sz w:val="24"/>
          <w:szCs w:val="24"/>
          <w:lang w:val="kk-KZ"/>
        </w:rPr>
        <w:t>Қадам 10. Үлгі өрістерінің жалпы өлшемдері парақтың жұмыс бөлігінің шекарасынан тыс болғандықтан, өрістердің орнын топтық өңдеу үшін келесі әрекеттерді орындау қажет. "Өріс-көрші өрістерді жылжыту", содан кейін "үлгі тақырыбы" аймағында "жүріс" өрісін таңдаңыз, бағандардың енін орнатыңыз, колонтитулдардың өрістерін туралаңыз, қаріптердің өлшемдерін жасаңыз.</w:t>
      </w:r>
    </w:p>
    <w:p w:rsid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kk-KZ"/>
        </w:rPr>
      </w:pPr>
      <w:r w:rsidRPr="007E5714">
        <w:rPr>
          <w:rFonts w:ascii="Times New Roman" w:hAnsi="Times New Roman" w:cs="Times New Roman"/>
          <w:sz w:val="24"/>
          <w:szCs w:val="24"/>
          <w:lang w:val="kk-KZ"/>
        </w:rPr>
        <w:lastRenderedPageBreak/>
        <w:drawing>
          <wp:inline distT="0" distB="0" distL="0" distR="0">
            <wp:extent cx="5940425" cy="3339611"/>
            <wp:effectExtent l="19050" t="0" r="3175" b="0"/>
            <wp:docPr id="266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kk-KZ"/>
        </w:rPr>
      </w:pPr>
      <w:r w:rsidRPr="007E5714">
        <w:rPr>
          <w:rFonts w:ascii="Times New Roman" w:hAnsi="Times New Roman" w:cs="Times New Roman"/>
          <w:sz w:val="24"/>
          <w:szCs w:val="24"/>
          <w:lang w:val="kk-KZ"/>
        </w:rPr>
        <w:t>Қадам 11. Үлгіні сақтау. Кредоға барыңыз. Орнату-есеп үлгілері. Теодолиттік қозғалыстардың тізімі-шолу - сақталған үлгіні таңдаңыз-шамамен.тексеру.</w:t>
      </w:r>
    </w:p>
    <w:p w:rsid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kk-KZ"/>
        </w:rPr>
      </w:pPr>
      <w:r w:rsidRPr="007E5714">
        <w:rPr>
          <w:rFonts w:ascii="Times New Roman" w:hAnsi="Times New Roman" w:cs="Times New Roman"/>
          <w:sz w:val="24"/>
          <w:szCs w:val="24"/>
          <w:lang w:val="kk-KZ"/>
        </w:rPr>
        <w:drawing>
          <wp:inline distT="0" distB="0" distL="0" distR="0">
            <wp:extent cx="5940425" cy="3339611"/>
            <wp:effectExtent l="19050" t="0" r="3175" b="0"/>
            <wp:docPr id="267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9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5714" w:rsidRPr="007E5714" w:rsidRDefault="007E5714" w:rsidP="007E5714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kk-KZ"/>
        </w:rPr>
      </w:pPr>
    </w:p>
    <w:sectPr w:rsidR="007E5714" w:rsidRPr="007E5714" w:rsidSect="008F41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08"/>
  <w:characterSpacingControl w:val="doNotCompress"/>
  <w:compat/>
  <w:rsids>
    <w:rsidRoot w:val="007E5714"/>
    <w:rsid w:val="007E5714"/>
    <w:rsid w:val="008F41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1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57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57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297</Words>
  <Characters>1694</Characters>
  <Application>Microsoft Office Word</Application>
  <DocSecurity>0</DocSecurity>
  <Lines>14</Lines>
  <Paragraphs>3</Paragraphs>
  <ScaleCrop>false</ScaleCrop>
  <Company/>
  <LinksUpToDate>false</LinksUpToDate>
  <CharactersWithSpaces>1988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2020-08-21T06:54:00Z</dcterms:created>
  <dcterms:modified xsi:type="dcterms:W3CDTF">2020-08-21T07:02:00Z</dcterms:modified>
</cp:coreProperties>
</file>